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4D" w:rsidRPr="00B77F5C" w:rsidRDefault="00B77F5C" w:rsidP="00B77F5C">
      <w:pPr>
        <w:jc w:val="center"/>
        <w:rPr>
          <w:rFonts w:ascii="Georgia" w:hAnsi="Georgia"/>
          <w:b/>
        </w:rPr>
      </w:pPr>
      <w:bookmarkStart w:id="0" w:name="_GoBack"/>
      <w:bookmarkEnd w:id="0"/>
      <w:r w:rsidRPr="00B77F5C">
        <w:rPr>
          <w:rFonts w:ascii="Georgia" w:hAnsi="Georgia"/>
          <w:b/>
        </w:rPr>
        <w:t>Planning Commission</w:t>
      </w:r>
    </w:p>
    <w:p w:rsidR="00B77F5C" w:rsidRPr="00B77F5C" w:rsidRDefault="00B77F5C" w:rsidP="00B77F5C">
      <w:pPr>
        <w:jc w:val="center"/>
        <w:rPr>
          <w:rFonts w:ascii="Georgia" w:hAnsi="Georgia"/>
          <w:b/>
        </w:rPr>
      </w:pPr>
      <w:r w:rsidRPr="00B77F5C">
        <w:rPr>
          <w:rFonts w:ascii="Georgia" w:hAnsi="Georgia"/>
          <w:b/>
        </w:rPr>
        <w:t xml:space="preserve">Minutes </w:t>
      </w:r>
    </w:p>
    <w:p w:rsidR="00B77F5C" w:rsidRPr="00B77F5C" w:rsidRDefault="00B77F5C" w:rsidP="00B77F5C">
      <w:pPr>
        <w:jc w:val="center"/>
        <w:rPr>
          <w:rFonts w:ascii="Georgia" w:hAnsi="Georgia"/>
          <w:b/>
        </w:rPr>
      </w:pPr>
      <w:r w:rsidRPr="00B77F5C">
        <w:rPr>
          <w:rFonts w:ascii="Georgia" w:hAnsi="Georgia"/>
          <w:b/>
        </w:rPr>
        <w:t>February 6, 2013</w:t>
      </w:r>
    </w:p>
    <w:p w:rsidR="00B77F5C" w:rsidRPr="00B77F5C" w:rsidRDefault="00B77F5C" w:rsidP="00B77F5C">
      <w:pPr>
        <w:jc w:val="center"/>
        <w:rPr>
          <w:rFonts w:ascii="Georgia" w:hAnsi="Georgia"/>
          <w:b/>
        </w:rPr>
      </w:pPr>
    </w:p>
    <w:p w:rsidR="00B77F5C" w:rsidRPr="00B77F5C" w:rsidRDefault="00B77F5C" w:rsidP="00D5404E">
      <w:pPr>
        <w:pStyle w:val="NoSpacing"/>
        <w:ind w:left="2160" w:hanging="2160"/>
        <w:jc w:val="both"/>
        <w:rPr>
          <w:rFonts w:ascii="Georgia" w:hAnsi="Georgia"/>
        </w:rPr>
      </w:pPr>
      <w:r w:rsidRPr="00B77F5C">
        <w:rPr>
          <w:rFonts w:ascii="Georgia" w:hAnsi="Georgia"/>
          <w:b/>
        </w:rPr>
        <w:t>Call to Order</w:t>
      </w:r>
      <w:r w:rsidRPr="00B77F5C">
        <w:rPr>
          <w:rFonts w:ascii="Georgia" w:hAnsi="Georgia"/>
        </w:rPr>
        <w:tab/>
        <w:t xml:space="preserve">Darnell </w:t>
      </w:r>
      <w:proofErr w:type="spellStart"/>
      <w:r w:rsidRPr="00B77F5C">
        <w:rPr>
          <w:rFonts w:ascii="Georgia" w:hAnsi="Georgia"/>
        </w:rPr>
        <w:t>Moorer</w:t>
      </w:r>
      <w:proofErr w:type="spellEnd"/>
      <w:r w:rsidRPr="00B77F5C">
        <w:rPr>
          <w:rFonts w:ascii="Georgia" w:hAnsi="Georgia"/>
        </w:rPr>
        <w:t>, Chairman of the Planning Commission called the meeting to order at 7:30 p.m. on Wednesday February 6</w:t>
      </w:r>
      <w:r w:rsidRPr="00B77F5C">
        <w:rPr>
          <w:rFonts w:ascii="Georgia" w:hAnsi="Georgia"/>
          <w:vertAlign w:val="superscript"/>
        </w:rPr>
        <w:t>th</w:t>
      </w:r>
      <w:r w:rsidRPr="00B77F5C">
        <w:rPr>
          <w:rFonts w:ascii="Georgia" w:hAnsi="Georgia"/>
        </w:rPr>
        <w:t xml:space="preserve">, 2013. </w:t>
      </w:r>
    </w:p>
    <w:p w:rsidR="00B77F5C" w:rsidRPr="00B77F5C" w:rsidRDefault="00B77F5C" w:rsidP="00B77F5C">
      <w:pPr>
        <w:pStyle w:val="NoSpacing"/>
        <w:rPr>
          <w:rFonts w:ascii="Georgia" w:hAnsi="Georgia"/>
        </w:rPr>
      </w:pPr>
    </w:p>
    <w:p w:rsidR="00B77F5C" w:rsidRPr="00B77F5C" w:rsidRDefault="00B77F5C" w:rsidP="00D5404E">
      <w:pPr>
        <w:pStyle w:val="NoSpacing"/>
        <w:ind w:left="2160" w:hanging="2160"/>
        <w:jc w:val="both"/>
        <w:rPr>
          <w:rFonts w:ascii="Georgia" w:hAnsi="Georgia"/>
        </w:rPr>
      </w:pPr>
      <w:r w:rsidRPr="00B77F5C">
        <w:rPr>
          <w:rFonts w:ascii="Georgia" w:hAnsi="Georgia"/>
          <w:b/>
        </w:rPr>
        <w:t>Roll Call:</w:t>
      </w:r>
      <w:r w:rsidRPr="00B77F5C">
        <w:rPr>
          <w:rFonts w:ascii="Georgia" w:hAnsi="Georgia"/>
        </w:rPr>
        <w:tab/>
        <w:t xml:space="preserve">Those present were Darnell </w:t>
      </w:r>
      <w:proofErr w:type="spellStart"/>
      <w:r w:rsidRPr="00B77F5C">
        <w:rPr>
          <w:rFonts w:ascii="Georgia" w:hAnsi="Georgia"/>
        </w:rPr>
        <w:t>Moorer</w:t>
      </w:r>
      <w:proofErr w:type="spellEnd"/>
      <w:r w:rsidRPr="00B77F5C">
        <w:rPr>
          <w:rFonts w:ascii="Georgia" w:hAnsi="Georgia"/>
        </w:rPr>
        <w:t xml:space="preserve">, Chairman, </w:t>
      </w:r>
      <w:proofErr w:type="spellStart"/>
      <w:r w:rsidRPr="00B77F5C">
        <w:rPr>
          <w:rFonts w:ascii="Georgia" w:hAnsi="Georgia"/>
        </w:rPr>
        <w:t>Deverick</w:t>
      </w:r>
      <w:proofErr w:type="spellEnd"/>
      <w:r w:rsidRPr="00B77F5C">
        <w:rPr>
          <w:rFonts w:ascii="Georgia" w:hAnsi="Georgia"/>
        </w:rPr>
        <w:t xml:space="preserve"> Williams, Vice-Chairman, Margarine Harris, Don Wright and Cindy Pierce, Secretary. </w:t>
      </w:r>
    </w:p>
    <w:p w:rsidR="00B77F5C" w:rsidRPr="00B77F5C" w:rsidRDefault="00B77F5C" w:rsidP="00B77F5C">
      <w:pPr>
        <w:pStyle w:val="NoSpacing"/>
        <w:rPr>
          <w:rFonts w:ascii="Georgia" w:hAnsi="Georgia"/>
        </w:rPr>
      </w:pPr>
    </w:p>
    <w:p w:rsidR="00B77F5C" w:rsidRPr="00B77F5C" w:rsidRDefault="00B77F5C" w:rsidP="00D5404E">
      <w:pPr>
        <w:pStyle w:val="NoSpacing"/>
        <w:ind w:left="2160"/>
        <w:jc w:val="both"/>
        <w:rPr>
          <w:rFonts w:ascii="Georgia" w:hAnsi="Georgia"/>
        </w:rPr>
      </w:pPr>
      <w:r w:rsidRPr="00B77F5C">
        <w:rPr>
          <w:rFonts w:ascii="Georgia" w:hAnsi="Georgia"/>
        </w:rPr>
        <w:t xml:space="preserve">Also present were Al Wiggins, Director of Planning, Building &amp; Zoning Dept. and Garry Felder, GIS </w:t>
      </w:r>
      <w:r w:rsidR="00860C0E">
        <w:rPr>
          <w:rFonts w:ascii="Georgia" w:hAnsi="Georgia"/>
        </w:rPr>
        <w:t>Assistant</w:t>
      </w:r>
      <w:r w:rsidRPr="00B77F5C">
        <w:rPr>
          <w:rFonts w:ascii="Georgia" w:hAnsi="Georgia"/>
        </w:rPr>
        <w:t xml:space="preserve">/ Planner. </w:t>
      </w:r>
    </w:p>
    <w:p w:rsidR="00B77F5C" w:rsidRPr="00B77F5C" w:rsidRDefault="00B77F5C" w:rsidP="00B77F5C">
      <w:pPr>
        <w:pStyle w:val="NoSpacing"/>
        <w:rPr>
          <w:rFonts w:ascii="Georgia" w:hAnsi="Georgia"/>
        </w:rPr>
      </w:pPr>
    </w:p>
    <w:p w:rsidR="00B77F5C" w:rsidRPr="00B77F5C" w:rsidRDefault="00B77F5C" w:rsidP="00B77F5C">
      <w:pPr>
        <w:pStyle w:val="NoSpacing"/>
        <w:rPr>
          <w:rFonts w:ascii="Georgia" w:hAnsi="Georgia"/>
          <w:b/>
        </w:rPr>
      </w:pPr>
      <w:r w:rsidRPr="00B77F5C">
        <w:rPr>
          <w:rFonts w:ascii="Georgia" w:hAnsi="Georgia"/>
          <w:b/>
        </w:rPr>
        <w:t xml:space="preserve">Approval of </w:t>
      </w:r>
    </w:p>
    <w:p w:rsidR="00B77F5C" w:rsidRPr="00B77F5C" w:rsidRDefault="00B77F5C" w:rsidP="00D5404E">
      <w:pPr>
        <w:pStyle w:val="NoSpacing"/>
        <w:ind w:left="2160" w:hanging="2160"/>
        <w:jc w:val="both"/>
        <w:rPr>
          <w:rFonts w:ascii="Georgia" w:hAnsi="Georgia"/>
        </w:rPr>
      </w:pPr>
      <w:r w:rsidRPr="00B77F5C">
        <w:rPr>
          <w:rFonts w:ascii="Georgia" w:hAnsi="Georgia"/>
          <w:b/>
        </w:rPr>
        <w:t>Minutes:</w:t>
      </w:r>
      <w:r w:rsidRPr="00B77F5C">
        <w:rPr>
          <w:rFonts w:ascii="Georgia" w:hAnsi="Georgia"/>
        </w:rPr>
        <w:tab/>
      </w:r>
      <w:proofErr w:type="spellStart"/>
      <w:r w:rsidRPr="00B77F5C">
        <w:rPr>
          <w:rFonts w:ascii="Georgia" w:hAnsi="Georgia"/>
        </w:rPr>
        <w:t>Deverick</w:t>
      </w:r>
      <w:proofErr w:type="spellEnd"/>
      <w:r w:rsidRPr="00B77F5C">
        <w:rPr>
          <w:rFonts w:ascii="Georgia" w:hAnsi="Georgia"/>
        </w:rPr>
        <w:t xml:space="preserve"> Williams made a motion to approve the minutes of the November 8</w:t>
      </w:r>
      <w:r w:rsidRPr="00B77F5C">
        <w:rPr>
          <w:rFonts w:ascii="Georgia" w:hAnsi="Georgia"/>
          <w:vertAlign w:val="superscript"/>
        </w:rPr>
        <w:t>th</w:t>
      </w:r>
      <w:r w:rsidRPr="00B77F5C">
        <w:rPr>
          <w:rFonts w:ascii="Georgia" w:hAnsi="Georgia"/>
        </w:rPr>
        <w:t xml:space="preserve">, 2012 meeting. Margarine Harris seconded the motion. Voting on the motion was unanimous. </w:t>
      </w:r>
    </w:p>
    <w:p w:rsidR="00B77F5C" w:rsidRPr="00B77F5C" w:rsidRDefault="00B77F5C" w:rsidP="00B77F5C">
      <w:pPr>
        <w:pStyle w:val="NoSpacing"/>
        <w:rPr>
          <w:rFonts w:ascii="Maiandra GD" w:hAnsi="Maiandra GD"/>
        </w:rPr>
      </w:pPr>
    </w:p>
    <w:p w:rsidR="00B77F5C" w:rsidRPr="00B77F5C" w:rsidRDefault="00B77F5C" w:rsidP="00B77F5C">
      <w:pPr>
        <w:pStyle w:val="NoSpacing"/>
        <w:rPr>
          <w:rFonts w:ascii="Georgia" w:hAnsi="Georgia"/>
        </w:rPr>
      </w:pPr>
      <w:r w:rsidRPr="00B77F5C">
        <w:rPr>
          <w:rFonts w:ascii="Georgia" w:hAnsi="Georgia"/>
          <w:b/>
        </w:rPr>
        <w:t>Old Business:</w:t>
      </w:r>
      <w:r w:rsidRPr="00B77F5C">
        <w:rPr>
          <w:rFonts w:ascii="Georgia" w:hAnsi="Georgia"/>
        </w:rPr>
        <w:tab/>
        <w:t xml:space="preserve">None. </w:t>
      </w:r>
    </w:p>
    <w:p w:rsidR="00B77F5C" w:rsidRPr="00B77F5C" w:rsidRDefault="00B77F5C" w:rsidP="00B77F5C">
      <w:pPr>
        <w:pStyle w:val="NoSpacing"/>
        <w:rPr>
          <w:rFonts w:ascii="Maiandra GD" w:hAnsi="Maiandra GD"/>
        </w:rPr>
      </w:pPr>
    </w:p>
    <w:p w:rsidR="00B77F5C" w:rsidRDefault="00B77F5C" w:rsidP="00D5404E">
      <w:pPr>
        <w:pStyle w:val="NoSpacing"/>
        <w:ind w:left="2160" w:hanging="2160"/>
        <w:jc w:val="both"/>
        <w:rPr>
          <w:rFonts w:ascii="Georgia" w:hAnsi="Georgia"/>
          <w:szCs w:val="24"/>
        </w:rPr>
      </w:pPr>
      <w:r w:rsidRPr="00B77F5C">
        <w:rPr>
          <w:rFonts w:ascii="Georgia" w:hAnsi="Georgia"/>
          <w:b/>
        </w:rPr>
        <w:t>New Business:</w:t>
      </w:r>
      <w:r w:rsidRPr="00B77F5C">
        <w:rPr>
          <w:rFonts w:ascii="Maiandra GD" w:hAnsi="Maiandra GD"/>
          <w:b/>
        </w:rPr>
        <w:tab/>
      </w:r>
      <w:r w:rsidRPr="00B77F5C">
        <w:rPr>
          <w:rFonts w:ascii="Georgia" w:hAnsi="Georgia"/>
          <w:szCs w:val="24"/>
        </w:rPr>
        <w:t>Proposed rezoning of a parcel of property which is a 5.53 acre tract, lying and being in Land Lot 44 of the 13</w:t>
      </w:r>
      <w:r w:rsidRPr="00B77F5C">
        <w:rPr>
          <w:rFonts w:ascii="Georgia" w:hAnsi="Georgia"/>
          <w:szCs w:val="24"/>
          <w:vertAlign w:val="superscript"/>
        </w:rPr>
        <w:t>th</w:t>
      </w:r>
      <w:r w:rsidRPr="00B77F5C">
        <w:rPr>
          <w:rFonts w:ascii="Georgia" w:hAnsi="Georgia"/>
          <w:szCs w:val="24"/>
        </w:rPr>
        <w:t xml:space="preserve"> District of Clayton County, Forest Park, Georgia 30297; Clayton County Tax Identification Number 13044C C001; also known as 154 Falcon Drive, Clayton County, Forest Park, Georgia 30297, from its current zoning of PI Planned Industrial to LI Light Industrial.</w:t>
      </w:r>
    </w:p>
    <w:p w:rsidR="00B77F5C" w:rsidRDefault="00B77F5C" w:rsidP="00B77F5C">
      <w:pPr>
        <w:pStyle w:val="NoSpacing"/>
        <w:ind w:left="2160" w:hanging="2160"/>
        <w:rPr>
          <w:rFonts w:ascii="Georgia" w:hAnsi="Georgia"/>
          <w:szCs w:val="24"/>
        </w:rPr>
      </w:pPr>
    </w:p>
    <w:p w:rsidR="00E90523" w:rsidRDefault="00E90523" w:rsidP="00D5404E">
      <w:pPr>
        <w:ind w:left="2160"/>
        <w:jc w:val="both"/>
        <w:rPr>
          <w:rFonts w:ascii="Times New Roman" w:eastAsia="Times New Roman" w:hAnsi="Times New Roman" w:cs="Times New Roman"/>
          <w:sz w:val="26"/>
          <w:szCs w:val="26"/>
        </w:rPr>
      </w:pPr>
      <w:r w:rsidRPr="008209F6">
        <w:rPr>
          <w:rFonts w:ascii="Georgia" w:hAnsi="Georgia"/>
          <w:szCs w:val="24"/>
        </w:rPr>
        <w:t xml:space="preserve">Mr. </w:t>
      </w:r>
      <w:proofErr w:type="spellStart"/>
      <w:r w:rsidRPr="008209F6">
        <w:rPr>
          <w:rFonts w:ascii="Georgia" w:hAnsi="Georgia"/>
          <w:szCs w:val="24"/>
        </w:rPr>
        <w:t>Moorer</w:t>
      </w:r>
      <w:proofErr w:type="spellEnd"/>
      <w:r w:rsidRPr="008209F6">
        <w:rPr>
          <w:rFonts w:ascii="Georgia" w:hAnsi="Georgia"/>
          <w:szCs w:val="24"/>
        </w:rPr>
        <w:t xml:space="preserve"> asked Mr. Felder to give the staff report.  Mr. Felder stated, </w:t>
      </w:r>
      <w:proofErr w:type="gramStart"/>
      <w:r w:rsidRPr="008209F6">
        <w:rPr>
          <w:rFonts w:ascii="Georgia" w:eastAsia="Times New Roman" w:hAnsi="Georgia" w:cs="Times New Roman"/>
          <w:szCs w:val="24"/>
        </w:rPr>
        <w:t>A</w:t>
      </w:r>
      <w:proofErr w:type="gramEnd"/>
      <w:r w:rsidRPr="008209F6">
        <w:rPr>
          <w:rFonts w:ascii="Georgia" w:eastAsia="Times New Roman" w:hAnsi="Georgia" w:cs="Times New Roman"/>
          <w:szCs w:val="24"/>
        </w:rPr>
        <w:t xml:space="preserve"> zoning amendment request has been submitted by Jim Eyre of Falcon Drive Associates, LLC.  The subject property Parcel ID No. </w:t>
      </w:r>
      <w:r w:rsidRPr="008209F6">
        <w:rPr>
          <w:rFonts w:ascii="Georgia" w:hAnsi="Georgia"/>
          <w:szCs w:val="24"/>
        </w:rPr>
        <w:t>13044C C001;</w:t>
      </w:r>
      <w:r w:rsidRPr="008209F6">
        <w:rPr>
          <w:rFonts w:ascii="Georgia" w:eastAsia="Times New Roman" w:hAnsi="Georgia" w:cs="Times New Roman"/>
          <w:szCs w:val="24"/>
        </w:rPr>
        <w:t xml:space="preserve"> 154 Falcon Dr., Forest Park, Ga. 30297, just east of Frontage Road and north of Forest Parkway.  The subject property is an improved lot of size 5.53 acres and shares its southern-most border with the Georgia State Farmers Market; it also lies adjacent to the east of Ga. Power Maintenance and Equipment Storage Facility. The request is to rezone the property from a PI zoning which is a Planned Industrial district to LI or Light Industrial zoning classification. The purpose of the request is to assign a</w:t>
      </w:r>
      <w:r w:rsidRPr="00E90523">
        <w:rPr>
          <w:rFonts w:ascii="Times New Roman" w:eastAsia="Times New Roman" w:hAnsi="Times New Roman" w:cs="Times New Roman"/>
          <w:sz w:val="26"/>
          <w:szCs w:val="26"/>
        </w:rPr>
        <w:t xml:space="preserve"> </w:t>
      </w:r>
      <w:r w:rsidRPr="008209F6">
        <w:rPr>
          <w:rFonts w:ascii="Georgia" w:eastAsia="Times New Roman" w:hAnsi="Georgia" w:cs="Times New Roman"/>
          <w:szCs w:val="24"/>
        </w:rPr>
        <w:t xml:space="preserve">zoning classification that will allow the applicant to expand current business operations to activity that is commensurate with </w:t>
      </w:r>
      <w:r w:rsidRPr="008209F6">
        <w:rPr>
          <w:rFonts w:ascii="Georgia" w:eastAsia="Times New Roman" w:hAnsi="Georgia" w:cs="Times New Roman"/>
          <w:szCs w:val="24"/>
        </w:rPr>
        <w:lastRenderedPageBreak/>
        <w:t xml:space="preserve">the Light Industrial zoning classification and that of neighboring properties.  The factors of consideration required by the States Zoning Procedures Law are contained within your packet.  The requested zoning amendment from the Planned Industrial to Light Industrial zoning category is compatible with the City of Forest Park’s requirements and the proposed project will not cause an adverse impact on the surrounding community from our studies. For these reasons the Staff recommends that the zoning amendment be approved.  Mr. </w:t>
      </w:r>
      <w:proofErr w:type="spellStart"/>
      <w:r w:rsidRPr="008209F6">
        <w:rPr>
          <w:rFonts w:ascii="Georgia" w:eastAsia="Times New Roman" w:hAnsi="Georgia" w:cs="Times New Roman"/>
          <w:szCs w:val="24"/>
        </w:rPr>
        <w:t>Moorer</w:t>
      </w:r>
      <w:proofErr w:type="spellEnd"/>
      <w:r w:rsidRPr="008209F6">
        <w:rPr>
          <w:rFonts w:ascii="Georgia" w:eastAsia="Times New Roman" w:hAnsi="Georgia" w:cs="Times New Roman"/>
          <w:szCs w:val="24"/>
        </w:rPr>
        <w:t xml:space="preserve"> asked if there were any questions for Mr. Felder, there were none.  Mr. </w:t>
      </w:r>
      <w:proofErr w:type="spellStart"/>
      <w:r w:rsidRPr="008209F6">
        <w:rPr>
          <w:rFonts w:ascii="Georgia" w:eastAsia="Times New Roman" w:hAnsi="Georgia" w:cs="Times New Roman"/>
          <w:szCs w:val="24"/>
        </w:rPr>
        <w:t>Moorer</w:t>
      </w:r>
      <w:proofErr w:type="spellEnd"/>
      <w:r w:rsidRPr="008209F6">
        <w:rPr>
          <w:rFonts w:ascii="Georgia" w:eastAsia="Times New Roman" w:hAnsi="Georgia" w:cs="Times New Roman"/>
          <w:szCs w:val="24"/>
        </w:rPr>
        <w:t xml:space="preserve"> asked if there was anyone there to speak on behalf of the rezoning.</w:t>
      </w:r>
      <w:r>
        <w:rPr>
          <w:rFonts w:ascii="Times New Roman" w:eastAsia="Times New Roman" w:hAnsi="Times New Roman" w:cs="Times New Roman"/>
          <w:sz w:val="26"/>
          <w:szCs w:val="26"/>
        </w:rPr>
        <w:t xml:space="preserve"> </w:t>
      </w:r>
    </w:p>
    <w:p w:rsidR="00E90523" w:rsidRPr="008209F6" w:rsidRDefault="00E90523" w:rsidP="00D5404E">
      <w:pPr>
        <w:pStyle w:val="NoSpacing"/>
        <w:ind w:left="2160"/>
        <w:jc w:val="both"/>
        <w:rPr>
          <w:rFonts w:ascii="Georgia" w:hAnsi="Georgia"/>
          <w:szCs w:val="24"/>
        </w:rPr>
      </w:pPr>
      <w:proofErr w:type="gramStart"/>
      <w:r w:rsidRPr="008209F6">
        <w:rPr>
          <w:rFonts w:ascii="Georgia" w:hAnsi="Georgia"/>
          <w:szCs w:val="24"/>
        </w:rPr>
        <w:t>Jim Eyre,</w:t>
      </w:r>
      <w:r w:rsidR="00077122" w:rsidRPr="008209F6">
        <w:rPr>
          <w:rFonts w:ascii="Georgia" w:hAnsi="Georgia"/>
          <w:szCs w:val="24"/>
        </w:rPr>
        <w:t xml:space="preserve"> representing </w:t>
      </w:r>
      <w:r w:rsidRPr="008209F6">
        <w:rPr>
          <w:rFonts w:ascii="Georgia" w:hAnsi="Georgia"/>
          <w:szCs w:val="24"/>
        </w:rPr>
        <w:t>Falcon Drive Associates, LLC</w:t>
      </w:r>
      <w:r w:rsidR="00077122" w:rsidRPr="008209F6">
        <w:rPr>
          <w:rFonts w:ascii="Georgia" w:hAnsi="Georgia"/>
          <w:szCs w:val="24"/>
        </w:rPr>
        <w:t>; which is the owner of the building.</w:t>
      </w:r>
      <w:proofErr w:type="gramEnd"/>
      <w:r w:rsidR="00077122" w:rsidRPr="008209F6">
        <w:rPr>
          <w:rFonts w:ascii="Georgia" w:hAnsi="Georgia"/>
          <w:szCs w:val="24"/>
        </w:rPr>
        <w:t xml:space="preserve">  Mr. Eyre gave history of the property being built/developed in the late 1970’s by Baker Equipment, who stills occupies half the building. International Truck </w:t>
      </w:r>
      <w:proofErr w:type="gramStart"/>
      <w:r w:rsidR="00077122" w:rsidRPr="008209F6">
        <w:rPr>
          <w:rFonts w:ascii="Georgia" w:hAnsi="Georgia"/>
          <w:szCs w:val="24"/>
        </w:rPr>
        <w:t>Leasing</w:t>
      </w:r>
      <w:proofErr w:type="gramEnd"/>
      <w:r w:rsidR="00077122" w:rsidRPr="008209F6">
        <w:rPr>
          <w:rFonts w:ascii="Georgia" w:hAnsi="Georgia"/>
          <w:szCs w:val="24"/>
        </w:rPr>
        <w:t xml:space="preserve">, a Georgia based company out of Albany, has signed a lease for use of the building. They currently have a location in Stockbridge that they want to relocate to Forest Park.  They are a long term specialty fleet service.   Mr. </w:t>
      </w:r>
      <w:proofErr w:type="spellStart"/>
      <w:r w:rsidR="00077122" w:rsidRPr="008209F6">
        <w:rPr>
          <w:rFonts w:ascii="Georgia" w:hAnsi="Georgia"/>
          <w:szCs w:val="24"/>
        </w:rPr>
        <w:t>Moorer</w:t>
      </w:r>
      <w:proofErr w:type="spellEnd"/>
      <w:r w:rsidR="00077122" w:rsidRPr="008209F6">
        <w:rPr>
          <w:rFonts w:ascii="Georgia" w:hAnsi="Georgia"/>
          <w:szCs w:val="24"/>
        </w:rPr>
        <w:t xml:space="preserve"> asked if there were any questions for Mr. Eyre. There were none.  </w:t>
      </w:r>
    </w:p>
    <w:p w:rsidR="00077122" w:rsidRPr="008209F6" w:rsidRDefault="00077122" w:rsidP="00E90523">
      <w:pPr>
        <w:pStyle w:val="NoSpacing"/>
        <w:rPr>
          <w:szCs w:val="24"/>
        </w:rPr>
      </w:pPr>
    </w:p>
    <w:p w:rsidR="00077122" w:rsidRPr="008209F6" w:rsidRDefault="00077122" w:rsidP="00D5404E">
      <w:pPr>
        <w:pStyle w:val="NoSpacing"/>
        <w:ind w:left="2160"/>
        <w:jc w:val="both"/>
        <w:rPr>
          <w:rFonts w:ascii="Georgia" w:eastAsia="Times New Roman" w:hAnsi="Georgia" w:cs="Times New Roman"/>
          <w:szCs w:val="24"/>
        </w:rPr>
      </w:pPr>
      <w:r w:rsidRPr="008209F6">
        <w:rPr>
          <w:rFonts w:ascii="Georgia" w:hAnsi="Georgia"/>
          <w:szCs w:val="24"/>
        </w:rPr>
        <w:t>Don Wright made a</w:t>
      </w:r>
      <w:r w:rsidR="00D5404E">
        <w:rPr>
          <w:rFonts w:ascii="Georgia" w:hAnsi="Georgia"/>
          <w:szCs w:val="24"/>
        </w:rPr>
        <w:t xml:space="preserve"> motion</w:t>
      </w:r>
      <w:r w:rsidRPr="008209F6">
        <w:rPr>
          <w:rFonts w:ascii="Georgia" w:hAnsi="Georgia"/>
          <w:szCs w:val="24"/>
        </w:rPr>
        <w:t xml:space="preserve"> to approve the rezoning of 154 Falcon Drive from </w:t>
      </w:r>
      <w:r w:rsidRPr="008209F6">
        <w:rPr>
          <w:rFonts w:ascii="Georgia" w:eastAsia="Times New Roman" w:hAnsi="Georgia" w:cs="Times New Roman"/>
          <w:szCs w:val="24"/>
        </w:rPr>
        <w:t>Planned Industrial to Light Industrial zoning</w:t>
      </w:r>
      <w:r w:rsidR="00DB31FE" w:rsidRPr="008209F6">
        <w:rPr>
          <w:rFonts w:ascii="Georgia" w:eastAsia="Times New Roman" w:hAnsi="Georgia" w:cs="Times New Roman"/>
          <w:szCs w:val="24"/>
        </w:rPr>
        <w:t xml:space="preserve">. </w:t>
      </w:r>
      <w:proofErr w:type="spellStart"/>
      <w:r w:rsidR="00DB31FE" w:rsidRPr="008209F6">
        <w:rPr>
          <w:rFonts w:ascii="Georgia" w:eastAsia="Times New Roman" w:hAnsi="Georgia" w:cs="Times New Roman"/>
          <w:szCs w:val="24"/>
        </w:rPr>
        <w:t>Deverick</w:t>
      </w:r>
      <w:proofErr w:type="spellEnd"/>
      <w:r w:rsidR="00DB31FE" w:rsidRPr="008209F6">
        <w:rPr>
          <w:rFonts w:ascii="Georgia" w:eastAsia="Times New Roman" w:hAnsi="Georgia" w:cs="Times New Roman"/>
          <w:szCs w:val="24"/>
        </w:rPr>
        <w:t xml:space="preserve"> Williams seconded the motion to approve. Voting on the motion was unanimous. </w:t>
      </w:r>
    </w:p>
    <w:p w:rsidR="00DB31FE" w:rsidRPr="008209F6" w:rsidRDefault="00DB31FE" w:rsidP="00E90523">
      <w:pPr>
        <w:pStyle w:val="NoSpacing"/>
        <w:rPr>
          <w:rFonts w:ascii="Georgia" w:eastAsia="Times New Roman" w:hAnsi="Georgia" w:cs="Times New Roman"/>
          <w:sz w:val="26"/>
          <w:szCs w:val="26"/>
        </w:rPr>
      </w:pPr>
    </w:p>
    <w:p w:rsidR="00DB31FE" w:rsidRPr="008209F6" w:rsidRDefault="00DB31FE" w:rsidP="00E90523">
      <w:pPr>
        <w:pStyle w:val="NoSpacing"/>
        <w:rPr>
          <w:rFonts w:ascii="Georgia" w:eastAsia="Times New Roman" w:hAnsi="Georgia" w:cs="Times New Roman"/>
          <w:szCs w:val="24"/>
        </w:rPr>
      </w:pPr>
      <w:r w:rsidRPr="008209F6">
        <w:rPr>
          <w:rFonts w:ascii="Georgia" w:eastAsia="Times New Roman" w:hAnsi="Georgia" w:cs="Times New Roman"/>
          <w:b/>
          <w:szCs w:val="24"/>
        </w:rPr>
        <w:t>Other Business:</w:t>
      </w:r>
      <w:r w:rsidRPr="008209F6">
        <w:rPr>
          <w:rFonts w:ascii="Times New Roman" w:eastAsia="Times New Roman" w:hAnsi="Times New Roman" w:cs="Times New Roman"/>
          <w:szCs w:val="24"/>
        </w:rPr>
        <w:tab/>
      </w:r>
      <w:r w:rsidRPr="008209F6">
        <w:rPr>
          <w:rFonts w:ascii="Georgia" w:eastAsia="Times New Roman" w:hAnsi="Georgia" w:cs="Times New Roman"/>
          <w:szCs w:val="24"/>
        </w:rPr>
        <w:t xml:space="preserve">None. </w:t>
      </w:r>
    </w:p>
    <w:p w:rsidR="00DB31FE" w:rsidRPr="008209F6" w:rsidRDefault="00DB31FE" w:rsidP="00E90523">
      <w:pPr>
        <w:pStyle w:val="NoSpacing"/>
        <w:rPr>
          <w:rFonts w:ascii="Times New Roman" w:eastAsia="Times New Roman" w:hAnsi="Times New Roman" w:cs="Times New Roman"/>
          <w:szCs w:val="24"/>
        </w:rPr>
      </w:pPr>
    </w:p>
    <w:p w:rsidR="00DB31FE" w:rsidRPr="008209F6" w:rsidRDefault="00DB31FE" w:rsidP="008209F6">
      <w:pPr>
        <w:pStyle w:val="NoSpacing"/>
        <w:ind w:left="2160" w:hanging="2160"/>
        <w:rPr>
          <w:rFonts w:ascii="Georgia" w:hAnsi="Georgia"/>
          <w:szCs w:val="24"/>
        </w:rPr>
      </w:pPr>
      <w:r w:rsidRPr="008209F6">
        <w:rPr>
          <w:rFonts w:ascii="Georgia" w:eastAsia="Times New Roman" w:hAnsi="Georgia" w:cs="Times New Roman"/>
          <w:b/>
          <w:szCs w:val="24"/>
        </w:rPr>
        <w:t>Adjournment:</w:t>
      </w:r>
      <w:r w:rsidRPr="008209F6">
        <w:rPr>
          <w:rFonts w:ascii="Times New Roman" w:eastAsia="Times New Roman" w:hAnsi="Times New Roman" w:cs="Times New Roman"/>
          <w:b/>
          <w:szCs w:val="24"/>
        </w:rPr>
        <w:tab/>
      </w:r>
      <w:r w:rsidRPr="008209F6">
        <w:rPr>
          <w:rFonts w:ascii="Georgia" w:eastAsia="Times New Roman" w:hAnsi="Georgia" w:cs="Times New Roman"/>
          <w:szCs w:val="24"/>
        </w:rPr>
        <w:t xml:space="preserve">Don Wright made a motion to adjourn. Voting on the motion was unanimous. </w:t>
      </w:r>
    </w:p>
    <w:p w:rsidR="00E90523" w:rsidRPr="008209F6" w:rsidRDefault="00E90523" w:rsidP="00E90523">
      <w:pPr>
        <w:ind w:left="2160"/>
        <w:rPr>
          <w:rFonts w:ascii="Times New Roman" w:eastAsia="Times New Roman" w:hAnsi="Times New Roman" w:cs="Times New Roman"/>
          <w:szCs w:val="24"/>
        </w:rPr>
      </w:pPr>
    </w:p>
    <w:p w:rsidR="00E90523" w:rsidRDefault="00E90523" w:rsidP="00B77F5C">
      <w:pPr>
        <w:pStyle w:val="NoSpacing"/>
        <w:ind w:left="2160" w:hanging="2160"/>
        <w:rPr>
          <w:rFonts w:ascii="Georgia" w:hAnsi="Georgia"/>
          <w:szCs w:val="24"/>
        </w:rPr>
      </w:pPr>
    </w:p>
    <w:p w:rsidR="00B77F5C" w:rsidRDefault="00B77F5C" w:rsidP="00B77F5C">
      <w:pPr>
        <w:pStyle w:val="NoSpacing"/>
        <w:ind w:left="2160" w:hanging="2160"/>
        <w:rPr>
          <w:rFonts w:ascii="Georgia" w:hAnsi="Georgia"/>
          <w:szCs w:val="24"/>
        </w:rPr>
      </w:pPr>
      <w:r>
        <w:rPr>
          <w:rFonts w:ascii="Georgia" w:hAnsi="Georgia"/>
          <w:szCs w:val="24"/>
        </w:rPr>
        <w:tab/>
      </w:r>
    </w:p>
    <w:p w:rsidR="00B77F5C" w:rsidRPr="00B77F5C" w:rsidRDefault="00B77F5C" w:rsidP="00B77F5C">
      <w:pPr>
        <w:pStyle w:val="NoSpacing"/>
        <w:ind w:left="2160" w:hanging="2160"/>
        <w:rPr>
          <w:rFonts w:ascii="Georgia" w:hAnsi="Georgia"/>
          <w:b/>
          <w:szCs w:val="24"/>
        </w:rPr>
      </w:pPr>
      <w:r>
        <w:rPr>
          <w:rFonts w:ascii="Georgia" w:hAnsi="Georgia"/>
          <w:szCs w:val="24"/>
        </w:rPr>
        <w:tab/>
      </w:r>
    </w:p>
    <w:sectPr w:rsidR="00B77F5C" w:rsidRPr="00B77F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DE" w:rsidRDefault="00711CDE" w:rsidP="00711CDE">
      <w:pPr>
        <w:spacing w:after="0" w:line="240" w:lineRule="auto"/>
      </w:pPr>
      <w:r>
        <w:separator/>
      </w:r>
    </w:p>
  </w:endnote>
  <w:endnote w:type="continuationSeparator" w:id="0">
    <w:p w:rsidR="00711CDE" w:rsidRDefault="00711CDE" w:rsidP="0071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DE" w:rsidRDefault="00711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5952"/>
      <w:docPartObj>
        <w:docPartGallery w:val="Page Numbers (Bottom of Page)"/>
        <w:docPartUnique/>
      </w:docPartObj>
    </w:sdtPr>
    <w:sdtEndPr/>
    <w:sdtContent>
      <w:sdt>
        <w:sdtPr>
          <w:id w:val="-1669238322"/>
          <w:docPartObj>
            <w:docPartGallery w:val="Page Numbers (Top of Page)"/>
            <w:docPartUnique/>
          </w:docPartObj>
        </w:sdtPr>
        <w:sdtEndPr/>
        <w:sdtContent>
          <w:p w:rsidR="00711CDE" w:rsidRDefault="00711CD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24154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154F">
              <w:rPr>
                <w:b/>
                <w:bCs/>
                <w:noProof/>
              </w:rPr>
              <w:t>2</w:t>
            </w:r>
            <w:r>
              <w:rPr>
                <w:b/>
                <w:bCs/>
                <w:szCs w:val="24"/>
              </w:rPr>
              <w:fldChar w:fldCharType="end"/>
            </w:r>
          </w:p>
        </w:sdtContent>
      </w:sdt>
    </w:sdtContent>
  </w:sdt>
  <w:p w:rsidR="00711CDE" w:rsidRDefault="00711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DE" w:rsidRDefault="00711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DE" w:rsidRDefault="00711CDE" w:rsidP="00711CDE">
      <w:pPr>
        <w:spacing w:after="0" w:line="240" w:lineRule="auto"/>
      </w:pPr>
      <w:r>
        <w:separator/>
      </w:r>
    </w:p>
  </w:footnote>
  <w:footnote w:type="continuationSeparator" w:id="0">
    <w:p w:rsidR="00711CDE" w:rsidRDefault="00711CDE" w:rsidP="00711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DE" w:rsidRDefault="00711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DE" w:rsidRDefault="00711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DE" w:rsidRDefault="00711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5C"/>
    <w:rsid w:val="00077122"/>
    <w:rsid w:val="0024154F"/>
    <w:rsid w:val="004E4EB4"/>
    <w:rsid w:val="00711CDE"/>
    <w:rsid w:val="008209F6"/>
    <w:rsid w:val="00860C0E"/>
    <w:rsid w:val="00A65F4D"/>
    <w:rsid w:val="00B77F5C"/>
    <w:rsid w:val="00D12021"/>
    <w:rsid w:val="00D5404E"/>
    <w:rsid w:val="00DB31FE"/>
    <w:rsid w:val="00E9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F5C"/>
    <w:pPr>
      <w:spacing w:after="0" w:line="240" w:lineRule="auto"/>
    </w:pPr>
  </w:style>
  <w:style w:type="paragraph" w:styleId="Header">
    <w:name w:val="header"/>
    <w:basedOn w:val="Normal"/>
    <w:link w:val="HeaderChar"/>
    <w:uiPriority w:val="99"/>
    <w:unhideWhenUsed/>
    <w:rsid w:val="0071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CDE"/>
  </w:style>
  <w:style w:type="paragraph" w:styleId="Footer">
    <w:name w:val="footer"/>
    <w:basedOn w:val="Normal"/>
    <w:link w:val="FooterChar"/>
    <w:uiPriority w:val="99"/>
    <w:unhideWhenUsed/>
    <w:rsid w:val="0071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F5C"/>
    <w:pPr>
      <w:spacing w:after="0" w:line="240" w:lineRule="auto"/>
    </w:pPr>
  </w:style>
  <w:style w:type="paragraph" w:styleId="Header">
    <w:name w:val="header"/>
    <w:basedOn w:val="Normal"/>
    <w:link w:val="HeaderChar"/>
    <w:uiPriority w:val="99"/>
    <w:unhideWhenUsed/>
    <w:rsid w:val="0071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CDE"/>
  </w:style>
  <w:style w:type="paragraph" w:styleId="Footer">
    <w:name w:val="footer"/>
    <w:basedOn w:val="Normal"/>
    <w:link w:val="FooterChar"/>
    <w:uiPriority w:val="99"/>
    <w:unhideWhenUsed/>
    <w:rsid w:val="0071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F53A-D2E4-4E61-A952-2CC77A4B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Cindy Pierc</cp:lastModifiedBy>
  <cp:revision>8</cp:revision>
  <cp:lastPrinted>2013-02-07T19:31:00Z</cp:lastPrinted>
  <dcterms:created xsi:type="dcterms:W3CDTF">2013-02-07T18:04:00Z</dcterms:created>
  <dcterms:modified xsi:type="dcterms:W3CDTF">2013-02-07T19:31:00Z</dcterms:modified>
</cp:coreProperties>
</file>